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808080"/>
          <w:sz w:val="36"/>
          <w:szCs w:val="36"/>
        </w:rPr>
      </w:pPr>
      <w:r w:rsidDel="00000000" w:rsidR="00000000" w:rsidRPr="00000000">
        <w:rPr>
          <w:b w:val="1"/>
          <w:color w:val="808080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5524500</wp:posOffset>
            </wp:positionH>
            <wp:positionV relativeFrom="page">
              <wp:posOffset>274320</wp:posOffset>
            </wp:positionV>
            <wp:extent cx="1638300" cy="781050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808080"/>
          <w:sz w:val="36"/>
          <w:szCs w:val="36"/>
          <w:rtl w:val="0"/>
        </w:rPr>
        <w:t xml:space="preserve">SPONSORSHIP APPLICATION FORM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color w:val="4d4d4d"/>
          <w:sz w:val="24"/>
          <w:szCs w:val="24"/>
          <w:highlight w:val="white"/>
        </w:rPr>
      </w:pPr>
      <w:r w:rsidDel="00000000" w:rsidR="00000000" w:rsidRPr="00000000">
        <w:rPr>
          <w:b w:val="1"/>
          <w:color w:val="525252"/>
          <w:sz w:val="32"/>
          <w:szCs w:val="32"/>
          <w:rtl w:val="0"/>
        </w:rPr>
        <w:t xml:space="preserve">DIABETES ALLIANCE OF IDAHO                        </w:t>
      </w:r>
      <w:r w:rsidDel="00000000" w:rsidR="00000000" w:rsidRPr="00000000">
        <w:rPr>
          <w:color w:val="525252"/>
          <w:sz w:val="18"/>
          <w:szCs w:val="18"/>
          <w:rtl w:val="0"/>
        </w:rPr>
        <w:br w:type="textWrapping"/>
      </w:r>
      <w:r w:rsidDel="00000000" w:rsidR="00000000" w:rsidRPr="00000000">
        <w:rPr>
          <w:color w:val="4d4d4d"/>
          <w:sz w:val="24"/>
          <w:szCs w:val="24"/>
          <w:highlight w:val="white"/>
          <w:rtl w:val="0"/>
        </w:rPr>
        <w:t xml:space="preserve">P.O Box 143,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color w:val="4d4d4d"/>
          <w:sz w:val="24"/>
          <w:szCs w:val="24"/>
          <w:highlight w:val="white"/>
          <w:rtl w:val="0"/>
        </w:rPr>
        <w:t xml:space="preserve">Boise, ID 83701</w:t>
      </w:r>
      <w:r w:rsidDel="00000000" w:rsidR="00000000" w:rsidRPr="00000000">
        <w:rPr>
          <w:color w:val="525252"/>
          <w:sz w:val="18"/>
          <w:szCs w:val="18"/>
          <w:rtl w:val="0"/>
        </w:rPr>
        <w:br w:type="textWrapping"/>
      </w:r>
      <w:r w:rsidDel="00000000" w:rsidR="00000000" w:rsidRPr="00000000">
        <w:rPr>
          <w:color w:val="4d4d4d"/>
          <w:sz w:val="24"/>
          <w:szCs w:val="24"/>
          <w:highlight w:val="white"/>
          <w:rtl w:val="0"/>
        </w:rPr>
        <w:t xml:space="preserve">208-914.5092</w:t>
      </w:r>
      <w:r w:rsidDel="00000000" w:rsidR="00000000" w:rsidRPr="00000000">
        <w:rPr>
          <w:color w:val="525252"/>
          <w:sz w:val="18"/>
          <w:szCs w:val="18"/>
          <w:rtl w:val="0"/>
        </w:rPr>
        <w:br w:type="textWrapping"/>
      </w:r>
      <w:r w:rsidDel="00000000" w:rsidR="00000000" w:rsidRPr="00000000">
        <w:rPr>
          <w:color w:val="4d4d4d"/>
          <w:sz w:val="24"/>
          <w:szCs w:val="24"/>
          <w:highlight w:val="white"/>
          <w:rtl w:val="0"/>
        </w:rPr>
        <w:t xml:space="preserve">Info@DiabetesAllianceOfIdaho.org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color w:val="595959"/>
          <w:sz w:val="28"/>
          <w:szCs w:val="28"/>
        </w:rPr>
      </w:pPr>
      <w:r w:rsidDel="00000000" w:rsidR="00000000" w:rsidRPr="00000000">
        <w:rPr>
          <w:color w:val="595959"/>
          <w:sz w:val="28"/>
          <w:szCs w:val="28"/>
          <w:rtl w:val="0"/>
        </w:rPr>
        <w:t xml:space="preserve">DAI 2023 Annual Conference| SPONSORSHIP OPPORTUNITIES</w:t>
      </w:r>
    </w:p>
    <w:p w:rsidR="00000000" w:rsidDel="00000000" w:rsidP="00000000" w:rsidRDefault="00000000" w:rsidRPr="00000000" w14:paraId="00000008">
      <w:pPr>
        <w:spacing w:line="276" w:lineRule="auto"/>
        <w:rPr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890554" cy="444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1836" y="3780000"/>
                          <a:ext cx="6868329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D8D8D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890554" cy="4445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0554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color w:val="ffffff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ffff"/>
          <w:sz w:val="24"/>
          <w:szCs w:val="24"/>
          <w:highlight w:val="darkCyan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ffff"/>
          <w:sz w:val="24"/>
          <w:szCs w:val="24"/>
          <w:highlight w:val="darkCyan"/>
          <w:u w:val="none"/>
          <w:vertAlign w:val="baseline"/>
          <w:rtl w:val="0"/>
        </w:rPr>
        <w:t xml:space="preserve">Corporate Sponsorship </w:t>
      </w:r>
      <w:r w:rsidDel="00000000" w:rsidR="00000000" w:rsidRPr="00000000">
        <w:rPr>
          <w:color w:val="ffffff"/>
          <w:sz w:val="24"/>
          <w:szCs w:val="24"/>
          <w:highlight w:val="darkCyan"/>
          <w:rtl w:val="0"/>
        </w:rPr>
        <w:t xml:space="preserve"> $5,000 and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59" w:lineRule="auto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included on conference </w:t>
      </w:r>
      <w:r w:rsidDel="00000000" w:rsidR="00000000" w:rsidRPr="00000000">
        <w:rPr>
          <w:sz w:val="21"/>
          <w:szCs w:val="21"/>
          <w:rtl w:val="0"/>
        </w:rPr>
        <w:t xml:space="preserve">welcome sign</w:t>
      </w:r>
      <w:r w:rsidDel="00000000" w:rsidR="00000000" w:rsidRPr="00000000">
        <w:rPr>
          <w:sz w:val="21"/>
          <w:szCs w:val="21"/>
          <w:rtl w:val="0"/>
        </w:rPr>
        <w:t xml:space="preserve"> and sponsorship slides in-person and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59" w:lineRule="auto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 all event marketing material, on DAI‘s website, and social 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leader="none" w:pos="4320"/>
        </w:tabs>
        <w:ind w:left="1440" w:hanging="36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Verbal acknowledgement at the event during opening and closing remarks of conference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leader="none" w:pos="4320"/>
        </w:tabs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Complimentary</w:t>
      </w:r>
      <w:r w:rsidDel="00000000" w:rsidR="00000000" w:rsidRPr="00000000">
        <w:rPr>
          <w:sz w:val="21"/>
          <w:szCs w:val="21"/>
          <w:rtl w:val="0"/>
        </w:rPr>
        <w:t xml:space="preserve"> exhibitor space and company name listed on tradeshow signage and exhibitor promotional material </w:t>
      </w:r>
      <w:r w:rsidDel="00000000" w:rsidR="00000000" w:rsidRPr="00000000">
        <w:rPr>
          <w:i w:val="1"/>
          <w:sz w:val="21"/>
          <w:szCs w:val="21"/>
          <w:rtl w:val="0"/>
        </w:rPr>
        <w:t xml:space="preserve">(See details under vendor information)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160" w:line="24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Opportunity to distribute promotional materials to attendees at the event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leader="none" w:pos="4320"/>
        </w:tabs>
        <w:spacing w:line="240" w:lineRule="auto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Four complimentary tickets to attend the conference. </w:t>
      </w:r>
      <w:r w:rsidDel="00000000" w:rsidR="00000000" w:rsidRPr="00000000">
        <w:rPr>
          <w:sz w:val="21"/>
          <w:szCs w:val="21"/>
          <w:rtl w:val="0"/>
        </w:rPr>
        <w:t xml:space="preserve">(If you are unable to attend, you can donate your tickets to our conference scholarship fund)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ind w:left="144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ffffff"/>
          <w:sz w:val="24"/>
          <w:szCs w:val="24"/>
          <w:highlight w:val="darkCyan"/>
          <w:u w:val="none"/>
          <w:vertAlign w:val="baseline"/>
          <w:rtl w:val="0"/>
        </w:rPr>
        <w:t xml:space="preserve">Sponsorship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Lunch Sponsorship (two available</w:t>
      </w:r>
      <w:r w:rsidDel="00000000" w:rsidR="00000000" w:rsidRPr="00000000">
        <w:rPr>
          <w:b w:val="1"/>
          <w:sz w:val="21"/>
          <w:szCs w:val="21"/>
          <w:rtl w:val="0"/>
        </w:rPr>
        <w:t xml:space="preserve">/ (1) In-person and (1) Virtual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b w:val="1"/>
          <w:sz w:val="21"/>
          <w:szCs w:val="21"/>
          <w:rtl w:val="0"/>
        </w:rPr>
        <w:t xml:space="preserve">2,500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59" w:lineRule="auto"/>
        <w:ind w:left="1440" w:hanging="36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included on conference “Welcome” sign, “Lunch Sponsored” by sign, and virtual “Lunch Sponsored” by slide on virtual platform.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59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 all event marketing material, on DAI‘s website, and social media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Opportunity to distribute promotional material in person on tables during the lunch hour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Five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minutes to showcase your product</w:t>
      </w:r>
      <w:r w:rsidDel="00000000" w:rsidR="00000000" w:rsidRPr="00000000">
        <w:rPr>
          <w:sz w:val="21"/>
          <w:szCs w:val="21"/>
          <w:rtl w:val="0"/>
        </w:rPr>
        <w:t xml:space="preserve"> or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service etc.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on our virtual platform before our keynote speaker presents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Complementary exhibitor space and Name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leader="none" w:pos="4320"/>
        </w:tabs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Two complimentary tickets to attend the conference. </w:t>
      </w:r>
      <w:r w:rsidDel="00000000" w:rsidR="00000000" w:rsidRPr="00000000">
        <w:rPr>
          <w:i w:val="1"/>
          <w:sz w:val="21"/>
          <w:szCs w:val="21"/>
          <w:rtl w:val="0"/>
        </w:rPr>
        <w:t xml:space="preserve">(If you are unable to use the tickets you can donate them to our conference attendee scholarship fund.)</w:t>
      </w:r>
    </w:p>
    <w:p w:rsidR="00000000" w:rsidDel="00000000" w:rsidP="00000000" w:rsidRDefault="00000000" w:rsidRPr="00000000" w14:paraId="0000001A">
      <w:pPr>
        <w:tabs>
          <w:tab w:val="left" w:leader="none" w:pos="4320"/>
        </w:tabs>
        <w:ind w:left="144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4320"/>
        </w:tabs>
        <w:ind w:left="720" w:hanging="360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In-person Break Sponsor  (Two available/ (1) Morning or (1) Afternoon) $750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59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included on “Break Sponsored” by signage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59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 all event marketing material, on DAI‘s website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leader="none" w:pos="4320"/>
        </w:tabs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Opportunity to distribute promotional materials to attendees during one break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leader="none" w:pos="4320"/>
        </w:tabs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One complimentary ticket to attend the conference. </w:t>
      </w:r>
      <w:r w:rsidDel="00000000" w:rsidR="00000000" w:rsidRPr="00000000">
        <w:rPr>
          <w:i w:val="1"/>
          <w:sz w:val="21"/>
          <w:szCs w:val="21"/>
          <w:rtl w:val="0"/>
        </w:rPr>
        <w:t xml:space="preserve">(If you are unable to attend, you can donate your ticket to our attendee scholarship fund.)</w:t>
      </w:r>
    </w:p>
    <w:p w:rsidR="00000000" w:rsidDel="00000000" w:rsidP="00000000" w:rsidRDefault="00000000" w:rsidRPr="00000000" w14:paraId="00000020">
      <w:pPr>
        <w:tabs>
          <w:tab w:val="left" w:leader="none" w:pos="4320"/>
        </w:tabs>
        <w:ind w:left="1440" w:firstLine="0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320"/>
        </w:tabs>
        <w:ind w:left="1440" w:firstLine="0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320"/>
        </w:tabs>
        <w:ind w:left="144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4320"/>
        </w:tabs>
        <w:ind w:left="720" w:hanging="360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Virtual Break Sponsor  (Four available/ (2) Morning or (2) Afternoon) $750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59" w:lineRule="auto"/>
        <w:ind w:left="1440" w:hanging="36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included on “</w:t>
      </w:r>
      <w:r w:rsidDel="00000000" w:rsidR="00000000" w:rsidRPr="00000000">
        <w:rPr>
          <w:sz w:val="21"/>
          <w:szCs w:val="21"/>
          <w:rtl w:val="0"/>
        </w:rPr>
        <w:t xml:space="preserve">Break Sponsored” by slide on virtual platform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59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 all event marketing material, on DAI‘s website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59" w:lineRule="auto"/>
        <w:ind w:left="1440" w:hanging="36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Opportunity to showcase your product or service during virtual break on our virtual platform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leader="none" w:pos="4320"/>
        </w:tabs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One complimentary ticket to attend the conference. </w:t>
      </w:r>
      <w:r w:rsidDel="00000000" w:rsidR="00000000" w:rsidRPr="00000000">
        <w:rPr>
          <w:i w:val="1"/>
          <w:sz w:val="21"/>
          <w:szCs w:val="21"/>
          <w:rtl w:val="0"/>
        </w:rPr>
        <w:t xml:space="preserve">(If you are unable to attend, you can donate your ticket to our attendee scholarship fund.)</w:t>
      </w:r>
    </w:p>
    <w:p w:rsidR="00000000" w:rsidDel="00000000" w:rsidP="00000000" w:rsidRDefault="00000000" w:rsidRPr="00000000" w14:paraId="00000028">
      <w:pPr>
        <w:tabs>
          <w:tab w:val="left" w:leader="none" w:pos="4320"/>
        </w:tabs>
        <w:ind w:left="144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Keynote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Speaker Sponsorship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(One </w:t>
      </w:r>
      <w:r w:rsidDel="00000000" w:rsidR="00000000" w:rsidRPr="00000000">
        <w:rPr>
          <w:b w:val="1"/>
          <w:sz w:val="21"/>
          <w:szCs w:val="21"/>
          <w:rtl w:val="0"/>
        </w:rPr>
        <w:t xml:space="preserve">Available)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b w:val="1"/>
          <w:sz w:val="21"/>
          <w:szCs w:val="21"/>
          <w:rtl w:val="0"/>
        </w:rPr>
        <w:t xml:space="preserve">1,000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59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included on “ Keynote Speaker Sponsored” by slide and virtual platform slide.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Opportunity to introduce </w:t>
      </w:r>
      <w:r w:rsidDel="00000000" w:rsidR="00000000" w:rsidRPr="00000000">
        <w:rPr>
          <w:sz w:val="21"/>
          <w:szCs w:val="21"/>
          <w:rtl w:val="0"/>
        </w:rPr>
        <w:t xml:space="preserve">Speaker Sponsor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and 5 minutes of showcasing your product</w:t>
      </w:r>
      <w:r w:rsidDel="00000000" w:rsidR="00000000" w:rsidRPr="00000000">
        <w:rPr>
          <w:sz w:val="21"/>
          <w:szCs w:val="21"/>
          <w:rtl w:val="0"/>
        </w:rPr>
        <w:t xml:space="preserve"> or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service before speaker presents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59" w:lineRule="auto"/>
        <w:ind w:left="1440" w:hanging="36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 all event marketing material, on DAI‘s website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leader="none" w:pos="4320"/>
        </w:tabs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Complementary exhibitor space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leader="none" w:pos="4320"/>
        </w:tabs>
        <w:ind w:left="1440" w:hanging="36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One complimentary ticket to attend the conference. </w:t>
      </w:r>
      <w:r w:rsidDel="00000000" w:rsidR="00000000" w:rsidRPr="00000000">
        <w:rPr>
          <w:i w:val="1"/>
          <w:sz w:val="21"/>
          <w:szCs w:val="21"/>
          <w:rtl w:val="0"/>
        </w:rPr>
        <w:t xml:space="preserve">(If you are unable to attend, you can donate your ticket to our attendee scholarship fund.)</w:t>
      </w:r>
    </w:p>
    <w:p w:rsidR="00000000" w:rsidDel="00000000" w:rsidP="00000000" w:rsidRDefault="00000000" w:rsidRPr="00000000" w14:paraId="0000002F">
      <w:pPr>
        <w:tabs>
          <w:tab w:val="left" w:leader="none" w:pos="4320"/>
        </w:tabs>
        <w:ind w:left="1440" w:firstLine="0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sz w:val="21"/>
          <w:szCs w:val="21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Valuable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Pa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rtner Sponsorship 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59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included on conference “Welcome” sign and sponsor slide and virtual slide recognition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59" w:lineRule="auto"/>
        <w:ind w:left="1440" w:hanging="36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and  logo in all event marketing material, on DAI‘s website, and social 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Opportunity to showcase your product, service etc. via virtual slide deck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Supporting Partner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Sponsorship $100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59" w:lineRule="auto"/>
        <w:ind w:left="1440" w:hanging="360"/>
        <w:rPr>
          <w:rFonts w:ascii="Century Gothic" w:cs="Century Gothic" w:eastAsia="Century Gothic" w:hAnsi="Century Gothic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Company name listed in all event marketing material and  DAI‘s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4320"/>
        </w:tabs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color w:val="ffffff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highlight w:val="darkCyan"/>
          <w:rtl w:val="0"/>
        </w:rPr>
        <w:t xml:space="preserve">Exhibitor Table| $250 (13 Available. Please note that Sponsors will have first priority)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One 6ft table</w:t>
      </w:r>
      <w:r w:rsidDel="00000000" w:rsidR="00000000" w:rsidRPr="00000000">
        <w:rPr>
          <w:sz w:val="21"/>
          <w:szCs w:val="21"/>
          <w:rtl w:val="0"/>
        </w:rPr>
        <w:t xml:space="preserve">, black tablecloth and skirt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1 hour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of dedicated time with conference attendees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One 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omplimentary lunch for </w:t>
      </w:r>
      <w:r w:rsidDel="00000000" w:rsidR="00000000" w:rsidRPr="00000000">
        <w:rPr>
          <w:sz w:val="21"/>
          <w:szCs w:val="21"/>
          <w:rtl w:val="0"/>
        </w:rPr>
        <w:t xml:space="preserve">exhibitor (Purchase separate ticket to attend conference))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0"/>
        </w:tabs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Inclusion in our exhibitor promotional materials an</w:t>
      </w:r>
      <w:r w:rsidDel="00000000" w:rsidR="00000000" w:rsidRPr="00000000">
        <w:rPr>
          <w:sz w:val="21"/>
          <w:szCs w:val="21"/>
          <w:rtl w:val="0"/>
        </w:rPr>
        <w:t xml:space="preserve">d virtual exhibitor slide during breaks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DAI Event Marketing Materials to include:</w:t>
      </w:r>
    </w:p>
    <w:p w:rsidR="00000000" w:rsidDel="00000000" w:rsidP="00000000" w:rsidRDefault="00000000" w:rsidRPr="00000000" w14:paraId="0000003F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DAI Newsletter promotion of conference</w:t>
      </w:r>
    </w:p>
    <w:p w:rsidR="00000000" w:rsidDel="00000000" w:rsidP="00000000" w:rsidRDefault="00000000" w:rsidRPr="00000000" w14:paraId="00000040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DAI email promotion blasts</w:t>
      </w:r>
    </w:p>
    <w:p w:rsidR="00000000" w:rsidDel="00000000" w:rsidP="00000000" w:rsidRDefault="00000000" w:rsidRPr="00000000" w14:paraId="00000041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Electronic Conference Agenda</w:t>
      </w:r>
    </w:p>
    <w:p w:rsidR="00000000" w:rsidDel="00000000" w:rsidP="00000000" w:rsidRDefault="00000000" w:rsidRPr="00000000" w14:paraId="0000004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DAI Event Website </w:t>
      </w:r>
    </w:p>
    <w:p w:rsidR="00000000" w:rsidDel="00000000" w:rsidP="00000000" w:rsidRDefault="00000000" w:rsidRPr="00000000" w14:paraId="00000043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Company logo and name on DAI Website Conference registration page</w:t>
      </w:r>
    </w:p>
    <w:p w:rsidR="00000000" w:rsidDel="00000000" w:rsidP="00000000" w:rsidRDefault="00000000" w:rsidRPr="00000000" w14:paraId="0000004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DAI Exhibitor Promotional Materials</w:t>
      </w:r>
    </w:p>
    <w:p w:rsidR="00000000" w:rsidDel="00000000" w:rsidP="00000000" w:rsidRDefault="00000000" w:rsidRPr="00000000" w14:paraId="0000004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Company name and logo or name listed on Electronic Conference Agenda Exhibitor section</w:t>
      </w:r>
    </w:p>
    <w:p w:rsidR="00000000" w:rsidDel="00000000" w:rsidP="00000000" w:rsidRDefault="00000000" w:rsidRPr="00000000" w14:paraId="0000004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Social Media</w:t>
      </w:r>
    </w:p>
    <w:p w:rsidR="00000000" w:rsidDel="00000000" w:rsidP="00000000" w:rsidRDefault="00000000" w:rsidRPr="00000000" w14:paraId="0000004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Company logo and name promoted through DAI’s social media </w:t>
      </w:r>
    </w:p>
    <w:p w:rsidR="00000000" w:rsidDel="00000000" w:rsidP="00000000" w:rsidRDefault="00000000" w:rsidRPr="00000000" w14:paraId="0000004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4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VENDOR INFORMATION</w:t>
      </w:r>
    </w:p>
    <w:tbl>
      <w:tblPr>
        <w:tblStyle w:val="Table1"/>
        <w:tblW w:w="10790.0" w:type="dxa"/>
        <w:jc w:val="left"/>
        <w:tblInd w:w="-118.0" w:type="dxa"/>
        <w:tblBorders>
          <w:top w:color="bfbfbf" w:space="0" w:sz="8" w:val="single"/>
          <w:left w:color="bfbfbf" w:space="0" w:sz="8" w:val="single"/>
          <w:bottom w:color="bfbfbf" w:space="0" w:sz="8" w:val="single"/>
          <w:right w:color="bfbfbf" w:space="0" w:sz="8" w:val="single"/>
          <w:insideH w:color="bfbfbf" w:space="0" w:sz="8" w:val="single"/>
          <w:insideV w:color="bfbfbf" w:space="0" w:sz="8" w:val="single"/>
        </w:tblBorders>
        <w:tblLayout w:type="fixed"/>
        <w:tblLook w:val="0400"/>
      </w:tblPr>
      <w:tblGrid>
        <w:gridCol w:w="2970"/>
        <w:gridCol w:w="810"/>
        <w:gridCol w:w="4410"/>
        <w:gridCol w:w="2600"/>
        <w:tblGridChange w:id="0">
          <w:tblGrid>
            <w:gridCol w:w="2970"/>
            <w:gridCol w:w="810"/>
            <w:gridCol w:w="4410"/>
            <w:gridCol w:w="26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COMPANY / FIRM NAME 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as shown on Federal Tax Return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tcBorders>
              <w:top w:color="bfbfbf" w:space="0" w:sz="8" w:val="single"/>
              <w:bottom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ALTERNATE NAME 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if applicable / (doing business 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TAX ID NUMBER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FEIN OR SSN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tcBorders>
              <w:top w:color="bfbfbf" w:space="0" w:sz="8" w:val="single"/>
              <w:bottom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bottom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POINT OF CONTACT NAME</w:t>
            </w:r>
          </w:p>
        </w:tc>
        <w:tc>
          <w:tcPr>
            <w:gridSpan w:val="2"/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TITLE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bfbfbf" w:space="0" w:sz="8" w:val="single"/>
              <w:bottom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8" w:val="single"/>
              <w:bottom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4"/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ADDRESS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4"/>
            <w:tcBorders>
              <w:top w:color="bfbfbf" w:space="0" w:sz="8" w:val="single"/>
              <w:bottom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4"/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PAYMENT ADDRESS 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if different from address 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4"/>
            <w:tcBorders>
              <w:top w:color="bfbfbf" w:space="0" w:sz="8" w:val="single"/>
              <w:bottom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Invoice vs. virtual payment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PHONE</w:t>
            </w:r>
          </w:p>
        </w:tc>
        <w:tc>
          <w:tcPr>
            <w:gridSpan w:val="3"/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EXHIBITOR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 EMAIL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TAX EXEMPT? 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Y or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EXHIBITOR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bottom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8" w:val="single"/>
              <w:bottom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108.0" w:type="dxa"/>
        <w:tblBorders>
          <w:top w:color="bfbfbf" w:space="0" w:sz="8" w:val="single"/>
          <w:left w:color="bfbfbf" w:space="0" w:sz="8" w:val="single"/>
          <w:bottom w:color="bfbfbf" w:space="0" w:sz="8" w:val="single"/>
          <w:right w:color="bfbfbf" w:space="0" w:sz="8" w:val="single"/>
          <w:insideH w:color="bfbfbf" w:space="0" w:sz="8" w:val="single"/>
          <w:insideV w:color="bfbfbf" w:space="0" w:sz="8" w:val="single"/>
        </w:tblBorders>
        <w:tblLayout w:type="fixed"/>
        <w:tblLook w:val="0400"/>
      </w:tblPr>
      <w:tblGrid>
        <w:gridCol w:w="450"/>
        <w:gridCol w:w="2880"/>
        <w:gridCol w:w="450"/>
        <w:gridCol w:w="3375"/>
        <w:gridCol w:w="585"/>
        <w:gridCol w:w="3060"/>
        <w:tblGridChange w:id="0">
          <w:tblGrid>
            <w:gridCol w:w="450"/>
            <w:gridCol w:w="2880"/>
            <w:gridCol w:w="450"/>
            <w:gridCol w:w="3375"/>
            <w:gridCol w:w="585"/>
            <w:gridCol w:w="306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ind w:left="-10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Please select 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minimum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of one option below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</w:tcBorders>
            <w:shd w:fill="eaeef3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Exhibitor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Table ($250)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</w:tcBorders>
            <w:shd w:fill="eaeef3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Corporate Sponsorship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($5,000 and 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</w:tcBorders>
            <w:shd w:fill="eaeef3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Virtual Break Sponsor ($750)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Electricity required (free)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 Sponsorship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($2,500)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Sponsorship ($750)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Exhibitor extension cord ($TBD)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Sponsorship ($1,000)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Valuable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Partner Sponsorship ($500)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bfbfbf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Exhibitor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Wifi (free) No hardwire 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In-Person Break Sponsor ($750)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Supporting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Partner Sponsor ($100)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i w:val="1"/>
          <w:color w:val="808080"/>
          <w:sz w:val="15"/>
          <w:szCs w:val="15"/>
        </w:rPr>
      </w:pPr>
      <w:r w:rsidDel="00000000" w:rsidR="00000000" w:rsidRPr="00000000">
        <w:rPr>
          <w:i w:val="1"/>
          <w:color w:val="808080"/>
          <w:sz w:val="15"/>
          <w:szCs w:val="15"/>
          <w:rtl w:val="0"/>
        </w:rPr>
        <w:t xml:space="preserve">*</w:t>
      </w:r>
      <w:r w:rsidDel="00000000" w:rsidR="00000000" w:rsidRPr="00000000">
        <w:rPr>
          <w:i w:val="1"/>
          <w:color w:val="808080"/>
          <w:sz w:val="15"/>
          <w:szCs w:val="15"/>
          <w:rtl w:val="0"/>
        </w:rPr>
        <w:t xml:space="preserve">Exhibitor Table includes; One complimentary meal ticket (two breaks and lunch) along with 6 ft table, black tablecloth and skirt, 2 chairs, access to Wifi, access to electricity</w:t>
      </w:r>
      <w:r w:rsidDel="00000000" w:rsidR="00000000" w:rsidRPr="00000000">
        <w:rPr>
          <w:i w:val="1"/>
          <w:color w:val="808080"/>
          <w:sz w:val="15"/>
          <w:szCs w:val="15"/>
          <w:rtl w:val="0"/>
        </w:rPr>
        <w:t xml:space="preserve"> if needed. Additional meal tickets may be purchased. </w:t>
      </w:r>
    </w:p>
    <w:p w:rsidR="00000000" w:rsidDel="00000000" w:rsidP="00000000" w:rsidRDefault="00000000" w:rsidRPr="00000000" w14:paraId="000000A2">
      <w:pPr>
        <w:rPr>
          <w:i w:val="1"/>
          <w:color w:val="808080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-118.0" w:type="dxa"/>
        <w:tblBorders>
          <w:top w:color="bfbfbf" w:space="0" w:sz="8" w:val="single"/>
          <w:left w:color="bfbfbf" w:space="0" w:sz="8" w:val="single"/>
          <w:bottom w:color="bfbfbf" w:space="0" w:sz="8" w:val="single"/>
          <w:right w:color="bfbfbf" w:space="0" w:sz="8" w:val="single"/>
          <w:insideH w:color="bfbfbf" w:space="0" w:sz="8" w:val="single"/>
          <w:insideV w:color="bfbfbf" w:space="0" w:sz="8" w:val="single"/>
        </w:tblBorders>
        <w:tblLayout w:type="fixed"/>
        <w:tblLook w:val="0400"/>
      </w:tblPr>
      <w:tblGrid>
        <w:gridCol w:w="3780"/>
        <w:gridCol w:w="3505"/>
        <w:gridCol w:w="3505"/>
        <w:tblGridChange w:id="0">
          <w:tblGrid>
            <w:gridCol w:w="3780"/>
            <w:gridCol w:w="3505"/>
            <w:gridCol w:w="350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REQUESTOR /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EXHIBITOR’S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 NAME</w:t>
            </w:r>
          </w:p>
        </w:tc>
        <w:tc>
          <w:tcPr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SIGNATURE</w:t>
            </w:r>
          </w:p>
        </w:tc>
        <w:tc>
          <w:tcPr>
            <w:tcBorders>
              <w:top w:color="bfbfbf" w:space="0" w:sz="8" w:val="single"/>
              <w:bottom w:color="bfbfb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DATE REQUESTED / SENT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bfbfbf" w:space="0" w:sz="8" w:val="single"/>
              <w:bottom w:color="bfbfbf" w:space="0" w:sz="1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bottom w:color="bfbfbf" w:space="0" w:sz="1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bottom w:color="bfbfbf" w:space="0" w:sz="1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-118.0" w:type="dxa"/>
        <w:tblBorders>
          <w:top w:color="bfbfbf" w:space="0" w:sz="8" w:val="single"/>
          <w:left w:color="bfbfbf" w:space="0" w:sz="8" w:val="single"/>
          <w:bottom w:color="bfbfbf" w:space="0" w:sz="18" w:val="single"/>
          <w:right w:color="bfbfbf" w:space="0" w:sz="8" w:val="single"/>
          <w:insideH w:color="bfbfbf" w:space="0" w:sz="8" w:val="single"/>
          <w:insideV w:color="bfbfbf" w:space="0" w:sz="8" w:val="single"/>
        </w:tblBorders>
        <w:tblLayout w:type="fixed"/>
        <w:tblLook w:val="0400"/>
      </w:tblPr>
      <w:tblGrid>
        <w:gridCol w:w="1980"/>
        <w:gridCol w:w="2936"/>
        <w:gridCol w:w="2937"/>
        <w:gridCol w:w="2937"/>
        <w:tblGridChange w:id="0">
          <w:tblGrid>
            <w:gridCol w:w="1980"/>
            <w:gridCol w:w="2936"/>
            <w:gridCol w:w="2937"/>
            <w:gridCol w:w="2937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Merge w:val="restart"/>
            <w:shd w:fill="eaeef3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INTERNAL USE ONLY</w:t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EXHIBITOR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 ID</w:t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DATE RECEIVED</w:t>
            </w:r>
          </w:p>
        </w:tc>
        <w:tc>
          <w:tcPr>
            <w:shd w:fill="eaeef3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DATE PAYMENT PROCESSED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shd w:fill="eaeef3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5840" w:w="12240" w:orient="portrait"/>
      <w:pgMar w:bottom="432" w:top="432" w:left="720" w:right="720" w:header="720" w:footer="5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2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  <w:color w:val="44546a"/>
      <w:sz w:val="28"/>
      <w:szCs w:val="28"/>
    </w:rPr>
  </w:style>
  <w:style w:type="paragraph" w:styleId="Heading2">
    <w:name w:val="heading 2"/>
    <w:basedOn w:val="Normal"/>
    <w:next w:val="Normal"/>
    <w:pPr>
      <w:jc w:val="right"/>
    </w:pPr>
    <w:rPr/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b w:val="1"/>
      <w:smallCaps w:val="1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  <w:color w:val="44546a"/>
      <w:sz w:val="28"/>
      <w:szCs w:val="28"/>
    </w:rPr>
  </w:style>
  <w:style w:type="paragraph" w:styleId="Heading2">
    <w:name w:val="heading 2"/>
    <w:basedOn w:val="Normal"/>
    <w:next w:val="Normal"/>
    <w:pPr>
      <w:jc w:val="right"/>
    </w:pPr>
    <w:rPr/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b w:val="1"/>
      <w:smallCaps w:val="1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40"/>
      <w:szCs w:val="40"/>
    </w:rPr>
  </w:style>
  <w:style w:type="paragraph" w:styleId="Normal" w:default="1">
    <w:name w:val="Normal"/>
    <w:qFormat w:val="1"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 w:val="1"/>
    <w:rsid w:val="00D2118F"/>
    <w:pPr>
      <w:outlineLvl w:val="0"/>
    </w:pPr>
    <w:rPr>
      <w:b w:val="1"/>
      <w:caps w:val="1"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 w:val="1"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 w:val="1"/>
    <w:rsid w:val="00422668"/>
    <w:pPr>
      <w:jc w:val="center"/>
      <w:outlineLvl w:val="2"/>
    </w:pPr>
    <w:rPr>
      <w:rFonts w:asciiTheme="majorHAnsi" w:hAnsiTheme="majorHAnsi"/>
      <w:b w:val="1"/>
      <w:caps w:val="1"/>
    </w:rPr>
  </w:style>
  <w:style w:type="paragraph" w:styleId="Heading4">
    <w:name w:val="heading 4"/>
    <w:basedOn w:val="Normal"/>
    <w:next w:val="Normal"/>
    <w:link w:val="Heading4Char"/>
    <w:qFormat w:val="1"/>
    <w:rsid w:val="00B8500C"/>
    <w:pPr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422668"/>
    <w:pPr>
      <w:jc w:val="center"/>
      <w:outlineLvl w:val="4"/>
    </w:pPr>
    <w:rPr>
      <w:rFonts w:asciiTheme="majorHAnsi" w:hAnsiTheme="majorHAnsi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 w:val="1"/>
      <w:caps w:val="1"/>
      <w:sz w:val="16"/>
      <w:szCs w:val="24"/>
    </w:rPr>
  </w:style>
  <w:style w:type="paragraph" w:styleId="BalloonText">
    <w:name w:val="Balloon Text"/>
    <w:basedOn w:val="Normal"/>
    <w:semiHidden w:val="1"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 w:val="1"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 w:val="1"/>
      <w:sz w:val="16"/>
      <w:szCs w:val="24"/>
    </w:rPr>
  </w:style>
  <w:style w:type="paragraph" w:styleId="Terms" w:customStyle="1">
    <w:name w:val="Terms"/>
    <w:basedOn w:val="Normal"/>
    <w:unhideWhenUsed w:val="1"/>
    <w:qFormat w:val="1"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 w:val="1"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 w:val="1"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after="100" w:afterAutospacing="1" w:before="100" w:before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after="100" w:afterAutospacing="1" w:before="100" w:beforeAutospacing="1"/>
    </w:pPr>
    <w:rPr>
      <w:rFonts w:ascii="Times New Roman" w:hAnsi="Times New Roman"/>
      <w:b w:val="1"/>
      <w:bCs w:val="1"/>
      <w:sz w:val="24"/>
    </w:rPr>
  </w:style>
  <w:style w:type="paragraph" w:styleId="xl66" w:customStyle="1">
    <w:name w:val="xl66"/>
    <w:basedOn w:val="Normal"/>
    <w:rsid w:val="00BC7F9D"/>
    <w:pPr>
      <w:spacing w:after="100" w:afterAutospacing="1" w:before="100" w:before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after="100" w:afterAutospacing="1" w:before="100" w:before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222b35" w:val="clear"/>
      <w:spacing w:after="100" w:afterAutospacing="1" w:before="100" w:beforeAutospacing="1"/>
      <w:textAlignment w:val="center"/>
    </w:pPr>
    <w:rPr>
      <w:b w:val="1"/>
      <w:bCs w:val="1"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595959" w:val="clear"/>
      <w:spacing w:after="100" w:afterAutospacing="1" w:before="100" w:beforeAutospacing="1"/>
      <w:jc w:val="center"/>
      <w:textAlignment w:val="center"/>
    </w:pPr>
    <w:rPr>
      <w:b w:val="1"/>
      <w:bCs w:val="1"/>
      <w:color w:val="ffffff"/>
      <w:szCs w:val="16"/>
    </w:rPr>
  </w:style>
  <w:style w:type="paragraph" w:styleId="xl70" w:customStyle="1">
    <w:name w:val="xl70"/>
    <w:basedOn w:val="Normal"/>
    <w:rsid w:val="00BC7F9D"/>
    <w:pPr>
      <w:spacing w:after="100" w:afterAutospacing="1" w:before="100" w:beforeAutospacing="1"/>
    </w:pPr>
    <w:rPr>
      <w:rFonts w:ascii="Times New Roman" w:hAnsi="Times New Roman"/>
      <w:b w:val="1"/>
      <w:bCs w:val="1"/>
      <w:szCs w:val="16"/>
    </w:rPr>
  </w:style>
  <w:style w:type="paragraph" w:styleId="xl71" w:customStyle="1">
    <w:name w:val="xl71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pacing w:after="100" w:afterAutospacing="1" w:before="100" w:before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2f2f2" w:val="clear"/>
      <w:spacing w:after="100" w:afterAutospacing="1" w:before="100" w:before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after="100" w:afterAutospacing="1" w:before="100" w:before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2f2f2" w:val="clear"/>
      <w:spacing w:after="100" w:afterAutospacing="1" w:before="100" w:before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7" w:sz="4" w:val="single"/>
      </w:pBdr>
      <w:shd w:color="000000" w:fill="222b35" w:val="clear"/>
      <w:spacing w:after="100" w:afterAutospacing="1" w:before="100" w:beforeAutospacing="1"/>
      <w:ind w:firstLine="100" w:firstLineChars="100"/>
      <w:jc w:val="right"/>
      <w:textAlignment w:val="center"/>
    </w:pPr>
    <w:rPr>
      <w:b w:val="1"/>
      <w:bCs w:val="1"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2f2f2" w:val="clear"/>
      <w:spacing w:after="100" w:afterAutospacing="1" w:before="100" w:before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222b35" w:val="clear"/>
      <w:spacing w:after="100" w:afterAutospacing="1" w:before="100" w:beforeAutospacing="1"/>
      <w:jc w:val="center"/>
      <w:textAlignment w:val="center"/>
    </w:pPr>
    <w:rPr>
      <w:b w:val="1"/>
      <w:bCs w:val="1"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acb9ca" w:val="clear"/>
      <w:spacing w:after="100" w:afterAutospacing="1" w:before="100" w:beforeAutospacing="1"/>
      <w:textAlignment w:val="center"/>
    </w:pPr>
    <w:rPr>
      <w:b w:val="1"/>
      <w:bCs w:val="1"/>
      <w:szCs w:val="16"/>
    </w:rPr>
  </w:style>
  <w:style w:type="paragraph" w:styleId="xl79" w:customStyle="1">
    <w:name w:val="xl79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acb9ca" w:val="clear"/>
      <w:spacing w:after="100" w:afterAutospacing="1" w:before="100" w:beforeAutospacing="1"/>
      <w:textAlignment w:val="center"/>
    </w:pPr>
    <w:rPr>
      <w:b w:val="1"/>
      <w:bCs w:val="1"/>
      <w:szCs w:val="16"/>
    </w:rPr>
  </w:style>
  <w:style w:type="paragraph" w:styleId="xl80" w:customStyle="1">
    <w:name w:val="xl80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szCs w:val="16"/>
    </w:rPr>
  </w:style>
  <w:style w:type="paragraph" w:styleId="xl81" w:customStyle="1">
    <w:name w:val="xl81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d9d9d9" w:val="clear"/>
      <w:spacing w:after="100" w:afterAutospacing="1" w:before="100" w:beforeAutospacing="1"/>
      <w:textAlignment w:val="center"/>
    </w:pPr>
    <w:rPr>
      <w:b w:val="1"/>
      <w:bCs w:val="1"/>
      <w:szCs w:val="16"/>
    </w:rPr>
  </w:style>
  <w:style w:type="paragraph" w:styleId="xl82" w:customStyle="1">
    <w:name w:val="xl82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pacing w:after="100" w:afterAutospacing="1" w:before="100" w:before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2f2f2" w:val="clear"/>
      <w:spacing w:after="100" w:afterAutospacing="1" w:before="100" w:before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pacing w:after="100" w:afterAutospacing="1" w:before="100" w:before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pacing w:after="100" w:afterAutospacing="1" w:before="100" w:before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color="bfbfbf" w:space="0" w:sz="4" w:val="single"/>
        <w:bottom w:color="bfbfbf" w:space="0" w:sz="4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color="bfbfbf" w:space="0" w:sz="4" w:val="single"/>
        <w:bottom w:color="bfbfbf" w:space="0" w:sz="4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color="bfbfbf" w:space="0" w:sz="4" w:val="single"/>
        <w:left w:color="bfbfbf" w:space="0" w:sz="4" w:val="single"/>
        <w:right w:color="bfbfbf" w:space="0" w:sz="4" w:val="single"/>
      </w:pBdr>
      <w:spacing w:after="100" w:afterAutospacing="1" w:before="100" w:before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color="bfbfbf" w:space="0" w:sz="4" w:val="single"/>
        <w:left w:color="bfbfbf" w:space="0" w:sz="4" w:val="single"/>
        <w:right w:color="bfbfbf" w:space="0" w:sz="4" w:val="single"/>
      </w:pBdr>
      <w:spacing w:after="100" w:afterAutospacing="1" w:before="100" w:before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f2f2f2" w:val="clear"/>
      <w:spacing w:after="100" w:afterAutospacing="1" w:before="100" w:before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f2f2f2" w:val="clear"/>
      <w:spacing w:after="100" w:afterAutospacing="1" w:before="100" w:before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color="bfbfbf" w:space="0" w:sz="4" w:val="single"/>
        <w:left w:color="bfbfbf" w:space="0" w:sz="4" w:val="single"/>
        <w:bottom w:color="bfbfbf" w:space="0" w:sz="8" w:val="single"/>
        <w:right w:color="bfbfbf" w:space="0" w:sz="4" w:val="single"/>
      </w:pBdr>
      <w:shd w:color="000000" w:fill="d6dce4" w:val="clear"/>
      <w:spacing w:after="100" w:afterAutospacing="1" w:before="100" w:before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 w:val="1"/>
    <w:rsid w:val="00756B3B"/>
    <w:pPr>
      <w:spacing w:after="100" w:afterAutospacing="1" w:before="100" w:before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after="60" w:before="60"/>
    </w:pPr>
    <w:rPr>
      <w:rFonts w:ascii="Arial" w:cs="Arial" w:hAnsi="Arial"/>
      <w:b w:val="1"/>
      <w:sz w:val="22"/>
      <w:szCs w:val="22"/>
    </w:rPr>
  </w:style>
  <w:style w:type="character" w:styleId="TableTextChar" w:customStyle="1">
    <w:name w:val="Table Text Char"/>
    <w:link w:val="TableText"/>
    <w:locked w:val="1"/>
    <w:rsid w:val="006C1052"/>
    <w:rPr>
      <w:rFonts w:ascii="Arial" w:cs="Arial" w:hAnsi="Arial"/>
    </w:rPr>
  </w:style>
  <w:style w:type="paragraph" w:styleId="TableText" w:customStyle="1">
    <w:name w:val="Table Text"/>
    <w:link w:val="TableTextChar"/>
    <w:qFormat w:val="1"/>
    <w:rsid w:val="006C1052"/>
    <w:pPr>
      <w:spacing w:after="60" w:before="60"/>
    </w:pPr>
    <w:rPr>
      <w:rFonts w:ascii="Arial" w:cs="Arial" w:hAnsi="Arial"/>
    </w:rPr>
  </w:style>
  <w:style w:type="paragraph" w:styleId="Guideline" w:customStyle="1">
    <w:name w:val="Guideline"/>
    <w:basedOn w:val="Normal"/>
    <w:qFormat w:val="1"/>
    <w:rsid w:val="001962A6"/>
    <w:pPr>
      <w:spacing w:after="200" w:before="120"/>
    </w:pPr>
    <w:rPr>
      <w:rFonts w:ascii="Arial" w:eastAsia="Calibri" w:hAnsi="Arial"/>
      <w:color w:val="1f3864" w:themeColor="accent1" w:themeShade="000080"/>
      <w:sz w:val="22"/>
      <w:szCs w:val="22"/>
      <w:lang w:eastAsia="en-AU" w:val="en-AU"/>
    </w:rPr>
  </w:style>
  <w:style w:type="paragraph" w:styleId="TOC1">
    <w:name w:val="toc 1"/>
    <w:basedOn w:val="Normal"/>
    <w:next w:val="Normal"/>
    <w:autoRedefine w:val="1"/>
    <w:uiPriority w:val="39"/>
    <w:qFormat w:val="1"/>
    <w:rsid w:val="00E8348B"/>
    <w:pPr>
      <w:spacing w:after="120" w:before="120"/>
    </w:pPr>
    <w:rPr>
      <w:rFonts w:cstheme="minorHAnsi"/>
      <w:b w:val="1"/>
      <w:bCs w:val="1"/>
      <w:caps w:val="1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cs="Arial" w:hAnsi="Arial"/>
      <w:sz w:val="28"/>
      <w:szCs w:val="48"/>
      <w:lang w:eastAsia="en-AU" w:val="en-AU"/>
    </w:rPr>
  </w:style>
  <w:style w:type="paragraph" w:styleId="Title">
    <w:name w:val="Title"/>
    <w:basedOn w:val="Normal"/>
    <w:next w:val="Normal"/>
    <w:link w:val="TitleChar"/>
    <w:qFormat w:val="1"/>
    <w:rsid w:val="001962A6"/>
    <w:pPr>
      <w:spacing w:after="60" w:before="240"/>
      <w:jc w:val="center"/>
      <w:outlineLvl w:val="0"/>
    </w:pPr>
    <w:rPr>
      <w:rFonts w:ascii="Arial" w:cs="Arial" w:hAnsi="Arial" w:eastAsiaTheme="majorEastAsia"/>
      <w:b w:val="1"/>
      <w:bCs w:val="1"/>
      <w:kern w:val="28"/>
      <w:sz w:val="40"/>
      <w:szCs w:val="40"/>
      <w:lang w:eastAsia="en-AU" w:val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cs="Arial" w:hAnsi="Arial" w:eastAsiaTheme="majorEastAsia"/>
      <w:b w:val="1"/>
      <w:bCs w:val="1"/>
      <w:kern w:val="28"/>
      <w:sz w:val="40"/>
      <w:szCs w:val="40"/>
      <w:lang w:eastAsia="en-AU" w:val="en-AU"/>
    </w:rPr>
  </w:style>
  <w:style w:type="paragraph" w:styleId="TOC2">
    <w:name w:val="toc 2"/>
    <w:basedOn w:val="Normal"/>
    <w:next w:val="Normal"/>
    <w:autoRedefine w:val="1"/>
    <w:uiPriority w:val="39"/>
    <w:qFormat w:val="1"/>
    <w:rsid w:val="001962A6"/>
    <w:pPr>
      <w:ind w:left="160"/>
    </w:pPr>
    <w:rPr>
      <w:rFonts w:cstheme="minorHAnsi"/>
      <w:smallCaps w:val="1"/>
      <w:szCs w:val="20"/>
    </w:rPr>
  </w:style>
  <w:style w:type="paragraph" w:styleId="TableHeader" w:customStyle="1">
    <w:name w:val="Table Header"/>
    <w:basedOn w:val="Normal"/>
    <w:qFormat w:val="1"/>
    <w:rsid w:val="001962A6"/>
    <w:pPr>
      <w:spacing w:after="200" w:before="240" w:line="276" w:lineRule="auto"/>
    </w:pPr>
    <w:rPr>
      <w:rFonts w:ascii="Arial" w:hAnsi="Arial"/>
      <w:b w:val="1"/>
      <w:sz w:val="22"/>
      <w:lang w:eastAsia="en-AU" w:val="en-AU"/>
    </w:rPr>
  </w:style>
  <w:style w:type="paragraph" w:styleId="ListParagraph">
    <w:name w:val="List Paragraph"/>
    <w:basedOn w:val="Normal"/>
    <w:uiPriority w:val="34"/>
    <w:qFormat w:val="1"/>
    <w:rsid w:val="00E06662"/>
    <w:pPr>
      <w:tabs>
        <w:tab w:val="left" w:pos="4320"/>
      </w:tabs>
      <w:contextualSpacing w:val="1"/>
    </w:pPr>
    <w:rPr>
      <w:lang w:eastAsia="en-AU" w:val="en-AU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2644E"/>
    <w:rPr>
      <w:color w:val="605e5c"/>
      <w:shd w:color="auto" w:fill="e1dfdd" w:val="clear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E8348B"/>
    <w:pPr>
      <w:keepNext w:val="1"/>
      <w:keepLines w:val="1"/>
      <w:spacing w:before="480" w:line="276" w:lineRule="auto"/>
      <w:outlineLvl w:val="9"/>
    </w:pPr>
    <w:rPr>
      <w:rFonts w:cstheme="majorBidi" w:eastAsiaTheme="majorEastAsia"/>
      <w:bCs w:val="1"/>
      <w:caps w:val="0"/>
      <w:color w:val="2f5496" w:themeColor="accent1" w:themeShade="0000BF"/>
      <w:szCs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E8348B"/>
    <w:pPr>
      <w:ind w:left="320"/>
    </w:pPr>
    <w:rPr>
      <w:rFonts w:cstheme="minorHAnsi"/>
      <w:i w:val="1"/>
      <w:iCs w:val="1"/>
      <w:szCs w:val="20"/>
    </w:rPr>
  </w:style>
  <w:style w:type="paragraph" w:styleId="TOC4">
    <w:name w:val="toc 4"/>
    <w:basedOn w:val="Normal"/>
    <w:next w:val="Normal"/>
    <w:autoRedefine w:val="1"/>
    <w:unhideWhenUsed w:val="1"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 w:val="1"/>
    <w:unhideWhenUsed w:val="1"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 w:val="1"/>
    <w:unhideWhenUsed w:val="1"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 w:val="1"/>
    <w:unhideWhenUsed w:val="1"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 w:val="1"/>
    <w:unhideWhenUsed w:val="1"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 w:val="1"/>
    <w:unhideWhenUsed w:val="1"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 w:val="1"/>
    <w:rsid w:val="009F028C"/>
    <w:rPr>
      <w:rFonts w:asciiTheme="minorHAnsi" w:cstheme="minorBidi" w:eastAsiaTheme="minorEastAsia" w:hAnsiTheme="minorHAns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cstheme="minorBid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nhideWhenUsed w:val="1"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 w:val="1"/>
    <w:unhideWhenUsed w:val="1"/>
    <w:rsid w:val="00F36FE0"/>
  </w:style>
  <w:style w:type="paragraph" w:styleId="Header">
    <w:name w:val="header"/>
    <w:basedOn w:val="Normal"/>
    <w:link w:val="HeaderChar"/>
    <w:unhideWhenUsed w:val="1"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 w:val="1"/>
    <w:rsid w:val="00E06662"/>
    <w:pPr>
      <w:numPr>
        <w:numId w:val="18"/>
      </w:numPr>
      <w:ind w:left="720" w:hanging="360"/>
    </w:pPr>
    <w:rPr>
      <w:b w:val="1"/>
      <w:color w:val="595959" w:themeColor="text1" w:themeTint="0000A6"/>
      <w:szCs w:val="20"/>
    </w:rPr>
  </w:style>
  <w:style w:type="paragraph" w:styleId="css-18cll6e" w:customStyle="1">
    <w:name w:val="css-18cll6e"/>
    <w:basedOn w:val="Normal"/>
    <w:rsid w:val="00460961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Normal"/>
    <w:rsid w:val="00460961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Rw+ewp7wfX6vgVdcAm2hSlyrfg==">AMUW2mU0qW4uBEtUS2WTGOZ24WqtfJ+iJ+hgB0Tg1LlNiZ2TDRPu3B7xkiIBd3Kn+DactqAmxBeSzpNBcd8iWLhOHemwV6wlpysB0yeEAN4dGUxq5Xn+/JI=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2021-12-27T21:04:00Z</dcterms:created>
  <dc:creator>Ashley Rundle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